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ＭＳ 明朝" w:hAnsi="ＭＳ 明朝" w:eastAsia="ＭＳ 明朝"/>
          <w:sz w:val="24"/>
          <w:szCs w:val="24"/>
        </w:rPr>
      </w:pPr>
      <w:r>
        <w:rPr>
          <w:rFonts w:hint="eastAsia" w:ascii="ＭＳ 明朝" w:hAnsi="ＭＳ 明朝" w:eastAsia="ＭＳ 明朝"/>
          <w:sz w:val="24"/>
          <w:szCs w:val="24"/>
        </w:rPr>
        <w:t>202</w:t>
      </w:r>
      <w:r>
        <w:rPr>
          <w:rFonts w:ascii="ＭＳ 明朝" w:hAnsi="ＭＳ 明朝" w:eastAsia="ＭＳ 明朝"/>
          <w:sz w:val="24"/>
          <w:szCs w:val="24"/>
        </w:rPr>
        <w:t>1</w:t>
      </w:r>
      <w:r>
        <w:rPr>
          <w:rFonts w:hint="eastAsia" w:ascii="ＭＳ 明朝" w:hAnsi="ＭＳ 明朝" w:eastAsia="ＭＳ 明朝"/>
          <w:sz w:val="24"/>
          <w:szCs w:val="24"/>
        </w:rPr>
        <w:t>.</w:t>
      </w:r>
      <w:r>
        <w:rPr>
          <w:rFonts w:ascii="ＭＳ 明朝" w:hAnsi="ＭＳ 明朝" w:eastAsia="ＭＳ 明朝"/>
          <w:sz w:val="24"/>
          <w:szCs w:val="24"/>
        </w:rPr>
        <w:t>2.1</w:t>
      </w:r>
    </w:p>
    <w:p>
      <w:pPr>
        <w:jc w:val="center"/>
        <w:rPr>
          <w:rFonts w:ascii="ＭＳ 明朝" w:hAnsi="ＭＳ 明朝" w:eastAsia="ＭＳ 明朝"/>
          <w:b/>
          <w:sz w:val="24"/>
          <w:szCs w:val="24"/>
        </w:rPr>
      </w:pPr>
      <w:r>
        <w:rPr>
          <w:rFonts w:hint="eastAsia" w:ascii="ＭＳ 明朝" w:hAnsi="ＭＳ 明朝" w:eastAsia="ＭＳ 明朝"/>
          <w:b/>
          <w:sz w:val="24"/>
          <w:szCs w:val="24"/>
        </w:rPr>
        <w:t>新型コロナウイルス感染症拡大防止対策その４</w:t>
      </w:r>
    </w:p>
    <w:p>
      <w:pPr>
        <w:widowControl/>
        <w:spacing w:before="100" w:beforeAutospacing="1" w:after="100" w:afterAutospacing="1"/>
        <w:ind w:firstLine="240" w:firstLineChars="100"/>
        <w:jc w:val="left"/>
        <w:rPr>
          <w:rFonts w:ascii="ＭＳ 明朝" w:hAnsi="ＭＳ 明朝" w:eastAsia="ＭＳ 明朝" w:cs="Arial"/>
          <w:color w:val="222222"/>
          <w:kern w:val="0"/>
          <w:sz w:val="24"/>
          <w:szCs w:val="24"/>
        </w:rPr>
      </w:pPr>
      <w:r>
        <w:rPr>
          <w:rFonts w:hint="eastAsia" w:ascii="ＭＳ 明朝" w:hAnsi="ＭＳ 明朝" w:eastAsia="ＭＳ 明朝"/>
          <w:sz w:val="24"/>
          <w:szCs w:val="24"/>
        </w:rPr>
        <w:t>新型コロナウイルス感染症拡大防止のため、</w:t>
      </w:r>
      <w:r>
        <w:rPr>
          <w:rFonts w:hint="eastAsia" w:ascii="ＭＳ 明朝" w:hAnsi="ＭＳ 明朝" w:eastAsia="ＭＳ 明朝" w:cs="Arial"/>
          <w:color w:val="222222"/>
          <w:kern w:val="0"/>
          <w:sz w:val="24"/>
          <w:szCs w:val="24"/>
        </w:rPr>
        <w:t>緊急事態宣言が</w:t>
      </w:r>
      <w:r>
        <w:rPr>
          <w:rFonts w:hint="eastAsia" w:ascii="ＭＳ 明朝" w:hAnsi="ＭＳ 明朝" w:eastAsia="ＭＳ 明朝" w:cs="Arial"/>
          <w:color w:val="222222"/>
          <w:sz w:val="24"/>
          <w:szCs w:val="24"/>
        </w:rPr>
        <w:t>1月８日に３都県に</w:t>
      </w:r>
      <w:r>
        <w:rPr>
          <w:rFonts w:hint="eastAsia" w:ascii="ＭＳ 明朝" w:hAnsi="ＭＳ 明朝" w:eastAsia="ＭＳ 明朝" w:cs="Arial"/>
          <w:color w:val="222222"/>
          <w:kern w:val="0"/>
          <w:sz w:val="24"/>
          <w:szCs w:val="24"/>
        </w:rPr>
        <w:t>発令され、1４日に７府県を追加し発令され、期間は2月7日までとしています。そのため、同宣言が解除されるまでの間、道場教室、日曜庵、会友稽古については、休止とします。</w:t>
      </w:r>
    </w:p>
    <w:p>
      <w:pPr>
        <w:pStyle w:val="2"/>
        <w:rPr>
          <w:rFonts w:ascii="ＭＳ 明朝" w:hAnsi="ＭＳ 明朝" w:eastAsia="ＭＳ 明朝" w:cs="Arial"/>
          <w:color w:val="222222"/>
        </w:rPr>
      </w:pPr>
      <w:r>
        <w:rPr>
          <w:rFonts w:ascii="ＭＳ 明朝" w:hAnsi="ＭＳ 明朝" w:eastAsia="ＭＳ 明朝" w:cs="Arial"/>
          <w:color w:val="222222"/>
        </w:rPr>
        <w:t>　なお、</w:t>
      </w:r>
      <w:r>
        <w:rPr>
          <w:rFonts w:hint="eastAsia" w:ascii="ＭＳ 明朝" w:hAnsi="ＭＳ 明朝" w:eastAsia="ＭＳ 明朝" w:cs="Arial"/>
          <w:color w:val="222222"/>
        </w:rPr>
        <w:t>道場教室等の再開については、同宣言が解除された後において、検討しお知らせし</w:t>
      </w:r>
      <w:r>
        <w:rPr>
          <w:rFonts w:ascii="ＭＳ 明朝" w:hAnsi="ＭＳ 明朝" w:eastAsia="ＭＳ 明朝" w:cs="Arial"/>
          <w:color w:val="222222"/>
        </w:rPr>
        <w:t>ます。</w:t>
      </w: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right"/>
        <w:rPr>
          <w:rFonts w:hint="eastAsia" w:ascii="ＭＳ 明朝" w:hAnsi="ＭＳ 明朝" w:eastAsia="ＭＳ 明朝"/>
          <w:sz w:val="24"/>
          <w:szCs w:val="24"/>
        </w:rPr>
      </w:pPr>
    </w:p>
    <w:p>
      <w:pPr>
        <w:jc w:val="both"/>
        <w:rPr>
          <w:rFonts w:ascii="ＭＳ 明朝" w:hAnsi="ＭＳ 明朝" w:eastAsia="ＭＳ 明朝"/>
          <w:sz w:val="24"/>
          <w:szCs w:val="24"/>
        </w:rPr>
      </w:pPr>
      <w:r>
        <w:rPr>
          <w:rFonts w:hint="eastAsia" w:ascii="ＭＳ 明朝" w:hAnsi="ＭＳ 明朝" w:eastAsia="ＭＳ 明朝"/>
          <w:sz w:val="24"/>
          <w:szCs w:val="24"/>
          <w:lang w:val="en-US" w:eastAsia="ja-JP"/>
        </w:rPr>
        <w:t xml:space="preserve">                                                                    </w:t>
      </w:r>
      <w:bookmarkStart w:id="0" w:name="_GoBack"/>
      <w:bookmarkEnd w:id="0"/>
      <w:r>
        <w:rPr>
          <w:rFonts w:hint="eastAsia" w:ascii="ＭＳ 明朝" w:hAnsi="ＭＳ 明朝" w:eastAsia="ＭＳ 明朝"/>
          <w:sz w:val="24"/>
          <w:szCs w:val="24"/>
        </w:rPr>
        <w:t>2020,</w:t>
      </w:r>
      <w:r>
        <w:rPr>
          <w:rFonts w:ascii="ＭＳ 明朝" w:hAnsi="ＭＳ 明朝" w:eastAsia="ＭＳ 明朝"/>
          <w:sz w:val="24"/>
          <w:szCs w:val="24"/>
        </w:rPr>
        <w:t>4,21</w:t>
      </w:r>
    </w:p>
    <w:p>
      <w:pPr>
        <w:jc w:val="center"/>
        <w:rPr>
          <w:rFonts w:ascii="ＭＳ 明朝" w:hAnsi="ＭＳ 明朝" w:eastAsia="ＭＳ 明朝"/>
          <w:b/>
          <w:sz w:val="24"/>
          <w:szCs w:val="24"/>
        </w:rPr>
      </w:pPr>
      <w:r>
        <w:rPr>
          <w:rFonts w:hint="eastAsia" w:ascii="ＭＳ 明朝" w:hAnsi="ＭＳ 明朝" w:eastAsia="ＭＳ 明朝"/>
          <w:b/>
          <w:sz w:val="24"/>
          <w:szCs w:val="24"/>
        </w:rPr>
        <w:t>新型コロナウイルス感染症拡大防止対策その３</w:t>
      </w:r>
    </w:p>
    <w:p>
      <w:pPr>
        <w:widowControl/>
        <w:spacing w:before="100" w:beforeAutospacing="1" w:after="100" w:afterAutospacing="1"/>
        <w:jc w:val="left"/>
        <w:rPr>
          <w:rFonts w:ascii="ＭＳ 明朝" w:hAnsi="ＭＳ 明朝" w:eastAsia="ＭＳ 明朝" w:cs="Arial"/>
          <w:color w:val="222222"/>
          <w:kern w:val="0"/>
          <w:sz w:val="24"/>
          <w:szCs w:val="24"/>
        </w:rPr>
      </w:pPr>
      <w:r>
        <w:rPr>
          <w:rFonts w:ascii="ＭＳ 明朝" w:hAnsi="ＭＳ 明朝" w:eastAsia="ＭＳ 明朝" w:cs="Arial"/>
          <w:color w:val="222222"/>
        </w:rPr>
        <w:t> </w:t>
      </w:r>
      <w:r>
        <w:rPr>
          <w:rFonts w:hint="eastAsia" w:ascii="ＭＳ 明朝" w:hAnsi="ＭＳ 明朝" w:eastAsia="ＭＳ 明朝" w:cs="Arial"/>
          <w:color w:val="222222"/>
          <w:kern w:val="0"/>
          <w:sz w:val="24"/>
          <w:szCs w:val="24"/>
        </w:rPr>
        <w:t>4月7日に7都府県に緊急事態宣言が発令され、16日には同宣言が全国に拡大され、都市部を中心にコロナ感染者が増大しつつあり、急激な拡大の恐れ、それに伴う医療崩壊の危機の状況にあります。当俱楽部では、コロナ拡大防止策として、人と人との接触を控えることが必要なため、3月から事業等の中止を行ってまいりましたが、現下の状況を鑑みますと、いつ収束するか見通せず長期戦の模様であると見込まれることから、5月以降の各事業、道場教室、例会、日曜庵、会員・会友稽古については、当分の間、中止とします。</w:t>
      </w:r>
    </w:p>
    <w:p>
      <w:pPr>
        <w:pStyle w:val="2"/>
        <w:rPr>
          <w:rFonts w:ascii="ＭＳ 明朝" w:hAnsi="ＭＳ 明朝" w:eastAsia="ＭＳ 明朝" w:cs="Arial"/>
          <w:color w:val="222222"/>
        </w:rPr>
      </w:pPr>
      <w:r>
        <w:rPr>
          <w:rFonts w:ascii="ＭＳ 明朝" w:hAnsi="ＭＳ 明朝" w:eastAsia="ＭＳ 明朝" w:cs="Arial"/>
          <w:color w:val="222222"/>
        </w:rPr>
        <w:t>　なお、</w:t>
      </w:r>
      <w:r>
        <w:rPr>
          <w:rFonts w:hint="eastAsia" w:ascii="ＭＳ 明朝" w:hAnsi="ＭＳ 明朝" w:eastAsia="ＭＳ 明朝" w:cs="Arial"/>
          <w:color w:val="222222"/>
        </w:rPr>
        <w:t>各事業等の再開については、</w:t>
      </w:r>
      <w:r>
        <w:rPr>
          <w:rFonts w:ascii="ＭＳ 明朝" w:hAnsi="ＭＳ 明朝" w:eastAsia="ＭＳ 明朝" w:cs="Arial"/>
          <w:color w:val="222222"/>
        </w:rPr>
        <w:t>感染</w:t>
      </w:r>
      <w:r>
        <w:rPr>
          <w:rFonts w:hint="eastAsia" w:ascii="ＭＳ 明朝" w:hAnsi="ＭＳ 明朝" w:eastAsia="ＭＳ 明朝" w:cs="Arial"/>
          <w:color w:val="222222"/>
        </w:rPr>
        <w:t>状況</w:t>
      </w:r>
      <w:r>
        <w:rPr>
          <w:rFonts w:ascii="ＭＳ 明朝" w:hAnsi="ＭＳ 明朝" w:eastAsia="ＭＳ 明朝" w:cs="Arial"/>
          <w:color w:val="222222"/>
        </w:rPr>
        <w:t>について</w:t>
      </w:r>
      <w:r>
        <w:rPr>
          <w:rFonts w:hint="eastAsia" w:ascii="ＭＳ 明朝" w:hAnsi="ＭＳ 明朝" w:eastAsia="ＭＳ 明朝" w:cs="Arial"/>
          <w:color w:val="222222"/>
        </w:rPr>
        <w:t>の今後の推移を見て</w:t>
      </w:r>
      <w:r>
        <w:rPr>
          <w:rFonts w:ascii="ＭＳ 明朝" w:hAnsi="ＭＳ 明朝" w:eastAsia="ＭＳ 明朝" w:cs="Arial"/>
          <w:color w:val="222222"/>
        </w:rPr>
        <w:t>判断し</w:t>
      </w:r>
      <w:r>
        <w:rPr>
          <w:rFonts w:hint="eastAsia" w:ascii="ＭＳ 明朝" w:hAnsi="ＭＳ 明朝" w:eastAsia="ＭＳ 明朝" w:cs="Arial"/>
          <w:color w:val="222222"/>
        </w:rPr>
        <w:t>、お知らせし</w:t>
      </w:r>
      <w:r>
        <w:rPr>
          <w:rFonts w:ascii="ＭＳ 明朝" w:hAnsi="ＭＳ 明朝" w:eastAsia="ＭＳ 明朝" w:cs="Arial"/>
          <w:color w:val="222222"/>
        </w:rPr>
        <w:t>ます。</w:t>
      </w: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jc w:val="right"/>
        <w:rPr>
          <w:rFonts w:ascii="ＭＳ 明朝" w:hAnsi="ＭＳ 明朝" w:eastAsia="ＭＳ 明朝"/>
          <w:sz w:val="24"/>
          <w:szCs w:val="24"/>
        </w:rPr>
      </w:pPr>
      <w:r>
        <w:rPr>
          <w:rFonts w:hint="eastAsia" w:ascii="ＭＳ 明朝" w:hAnsi="ＭＳ 明朝" w:eastAsia="ＭＳ 明朝"/>
          <w:sz w:val="24"/>
          <w:szCs w:val="24"/>
        </w:rPr>
        <w:t>2020,</w:t>
      </w:r>
      <w:r>
        <w:rPr>
          <w:rFonts w:ascii="ＭＳ 明朝" w:hAnsi="ＭＳ 明朝" w:eastAsia="ＭＳ 明朝"/>
          <w:sz w:val="24"/>
          <w:szCs w:val="24"/>
        </w:rPr>
        <w:t>3,30</w:t>
      </w:r>
    </w:p>
    <w:p>
      <w:pPr>
        <w:jc w:val="center"/>
        <w:rPr>
          <w:rFonts w:ascii="ＭＳ 明朝" w:hAnsi="ＭＳ 明朝" w:eastAsia="ＭＳ 明朝"/>
          <w:b/>
          <w:sz w:val="24"/>
          <w:szCs w:val="24"/>
        </w:rPr>
      </w:pPr>
      <w:r>
        <w:rPr>
          <w:rFonts w:hint="eastAsia" w:ascii="ＭＳ 明朝" w:hAnsi="ＭＳ 明朝" w:eastAsia="ＭＳ 明朝"/>
          <w:b/>
          <w:sz w:val="24"/>
          <w:szCs w:val="24"/>
        </w:rPr>
        <w:t>新型コロナウイルス感染症拡大防止対策その２</w:t>
      </w:r>
    </w:p>
    <w:p>
      <w:pPr>
        <w:pStyle w:val="2"/>
        <w:rPr>
          <w:rFonts w:ascii="ＭＳ 明朝" w:hAnsi="ＭＳ 明朝" w:eastAsia="ＭＳ 明朝" w:cs="Arial"/>
          <w:color w:val="222222"/>
        </w:rPr>
      </w:pPr>
      <w:r>
        <w:rPr>
          <w:rFonts w:ascii="ＭＳ 明朝" w:hAnsi="ＭＳ 明朝" w:eastAsia="ＭＳ 明朝" w:cs="Arial"/>
          <w:color w:val="222222"/>
        </w:rPr>
        <w:t> </w:t>
      </w:r>
      <w:r>
        <w:rPr>
          <w:rFonts w:hint="eastAsia" w:ascii="ＭＳ 明朝" w:hAnsi="ＭＳ 明朝" w:eastAsia="ＭＳ 明朝" w:cs="Arial"/>
          <w:color w:val="222222"/>
        </w:rPr>
        <w:t>全世界に</w:t>
      </w:r>
      <w:r>
        <w:rPr>
          <w:rFonts w:ascii="ＭＳ 明朝" w:hAnsi="ＭＳ 明朝" w:eastAsia="ＭＳ 明朝" w:cs="Arial"/>
          <w:color w:val="222222"/>
        </w:rPr>
        <w:t>新型コロナウイルス感染が</w:t>
      </w:r>
      <w:r>
        <w:rPr>
          <w:rFonts w:hint="eastAsia" w:ascii="ＭＳ 明朝" w:hAnsi="ＭＳ 明朝" w:eastAsia="ＭＳ 明朝" w:cs="Arial"/>
          <w:color w:val="222222"/>
        </w:rPr>
        <w:t>蔓延し、イタリアは医療崩壊し多数の死者が出ており、国内も感染者数が</w:t>
      </w:r>
      <w:r>
        <w:rPr>
          <w:rFonts w:ascii="ＭＳ 明朝" w:hAnsi="ＭＳ 明朝" w:eastAsia="ＭＳ 明朝" w:cs="Arial"/>
          <w:color w:val="222222"/>
        </w:rPr>
        <w:t>拡大</w:t>
      </w:r>
      <w:r>
        <w:rPr>
          <w:rFonts w:hint="eastAsia" w:ascii="ＭＳ 明朝" w:hAnsi="ＭＳ 明朝" w:eastAsia="ＭＳ 明朝" w:cs="Arial"/>
          <w:color w:val="222222"/>
        </w:rPr>
        <w:t>し、</w:t>
      </w:r>
      <w:r>
        <w:rPr>
          <w:rFonts w:ascii="ＭＳ 明朝" w:hAnsi="ＭＳ 明朝" w:eastAsia="ＭＳ 明朝" w:cs="Arial"/>
          <w:color w:val="222222"/>
        </w:rPr>
        <w:t>ロックダウン（都市封鎖）も想定されてい</w:t>
      </w:r>
      <w:r>
        <w:rPr>
          <w:rFonts w:hint="eastAsia" w:ascii="ＭＳ 明朝" w:hAnsi="ＭＳ 明朝" w:eastAsia="ＭＳ 明朝" w:cs="Arial"/>
          <w:color w:val="222222"/>
        </w:rPr>
        <w:t>ます。このような現況から</w:t>
      </w:r>
      <w:r>
        <w:rPr>
          <w:rFonts w:ascii="ＭＳ 明朝" w:hAnsi="ＭＳ 明朝" w:eastAsia="ＭＳ 明朝" w:cs="Arial"/>
          <w:color w:val="222222"/>
        </w:rPr>
        <w:t>、</w:t>
      </w:r>
      <w:r>
        <w:rPr>
          <w:rFonts w:hint="eastAsia" w:ascii="ＭＳ 明朝" w:hAnsi="ＭＳ 明朝" w:eastAsia="ＭＳ 明朝" w:cs="Arial"/>
          <w:color w:val="222222"/>
        </w:rPr>
        <w:t>俱楽部の</w:t>
      </w:r>
      <w:r>
        <w:rPr>
          <w:rFonts w:ascii="ＭＳ 明朝" w:hAnsi="ＭＳ 明朝" w:eastAsia="ＭＳ 明朝" w:cs="Arial"/>
          <w:color w:val="222222"/>
        </w:rPr>
        <w:t>教室、例会、日曜庵は3月に引き続き4月も中止とします。会員会友稽古は実施しますが、体調の悪い方や公共交通機関利用の方などは参加を控えてください。4月29日の杉の子学園事業は、</w:t>
      </w:r>
      <w:r>
        <w:rPr>
          <w:rFonts w:hint="eastAsia" w:ascii="ＭＳ 明朝" w:hAnsi="ＭＳ 明朝" w:eastAsia="ＭＳ 明朝" w:cs="Arial"/>
          <w:color w:val="222222"/>
        </w:rPr>
        <w:t>5月24日に延期となります。</w:t>
      </w:r>
    </w:p>
    <w:p>
      <w:pPr>
        <w:pStyle w:val="2"/>
        <w:rPr>
          <w:rFonts w:ascii="ＭＳ 明朝" w:hAnsi="ＭＳ 明朝" w:eastAsia="ＭＳ 明朝" w:cs="Arial"/>
          <w:color w:val="222222"/>
        </w:rPr>
      </w:pPr>
      <w:r>
        <w:rPr>
          <w:rFonts w:ascii="ＭＳ 明朝" w:hAnsi="ＭＳ 明朝" w:eastAsia="ＭＳ 明朝" w:cs="Arial"/>
          <w:color w:val="222222"/>
        </w:rPr>
        <w:t>　なお、感染について収束していない状況が続けば、5月以降も中止する可能性がありますが、今後の推移を見て判断します。</w:t>
      </w: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p>
      <w:pPr>
        <w:jc w:val="right"/>
        <w:rPr>
          <w:rFonts w:ascii="ＭＳ 明朝" w:hAnsi="ＭＳ 明朝" w:eastAsia="ＭＳ 明朝"/>
          <w:sz w:val="24"/>
          <w:szCs w:val="24"/>
        </w:rPr>
      </w:pPr>
      <w:r>
        <w:rPr>
          <w:rFonts w:hint="eastAsia" w:ascii="ＭＳ 明朝" w:hAnsi="ＭＳ 明朝" w:eastAsia="ＭＳ 明朝"/>
          <w:sz w:val="24"/>
          <w:szCs w:val="24"/>
        </w:rPr>
        <w:t>020,</w:t>
      </w:r>
      <w:r>
        <w:rPr>
          <w:rFonts w:ascii="ＭＳ 明朝" w:hAnsi="ＭＳ 明朝" w:eastAsia="ＭＳ 明朝"/>
          <w:sz w:val="24"/>
          <w:szCs w:val="24"/>
        </w:rPr>
        <w:t>3,1</w:t>
      </w:r>
    </w:p>
    <w:p>
      <w:pPr>
        <w:jc w:val="center"/>
        <w:rPr>
          <w:rFonts w:ascii="ＭＳ 明朝" w:hAnsi="ＭＳ 明朝" w:eastAsia="ＭＳ 明朝"/>
          <w:b/>
          <w:sz w:val="24"/>
          <w:szCs w:val="24"/>
        </w:rPr>
      </w:pPr>
      <w:r>
        <w:rPr>
          <w:rFonts w:hint="eastAsia" w:ascii="ＭＳ 明朝" w:hAnsi="ＭＳ 明朝" w:eastAsia="ＭＳ 明朝"/>
          <w:b/>
          <w:sz w:val="24"/>
          <w:szCs w:val="24"/>
        </w:rPr>
        <w:t>新型コロナウイルス感染症拡大防止対策</w:t>
      </w:r>
    </w:p>
    <w:p>
      <w:pPr>
        <w:rPr>
          <w:rFonts w:ascii="ＭＳ 明朝" w:hAnsi="ＭＳ 明朝" w:eastAsia="ＭＳ 明朝"/>
          <w:b/>
          <w:sz w:val="24"/>
          <w:szCs w:val="24"/>
        </w:rPr>
      </w:pP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新型コロナウイルス感染症が、国内外で拡大している中、政府はスポーツ・文化イベント等の自粛及び全国の小中高等学校の休校を要請している状況から、感染症拡大防止のため、さいたま蕎麦打ち俱楽部として下記の内容の防止対策を行うこととする。</w:t>
      </w:r>
    </w:p>
    <w:p>
      <w:pPr>
        <w:jc w:val="center"/>
        <w:rPr>
          <w:rFonts w:ascii="ＭＳ 明朝" w:hAnsi="ＭＳ 明朝" w:eastAsia="ＭＳ 明朝"/>
          <w:bCs/>
          <w:sz w:val="24"/>
          <w:szCs w:val="24"/>
        </w:rPr>
      </w:pPr>
      <w:r>
        <w:rPr>
          <w:rFonts w:hint="eastAsia" w:ascii="ＭＳ 明朝" w:hAnsi="ＭＳ 明朝" w:eastAsia="ＭＳ 明朝"/>
          <w:bCs/>
          <w:sz w:val="24"/>
          <w:szCs w:val="24"/>
        </w:rPr>
        <w:t>記</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１　原則として、3月中のすべての事業（教室、合同例会、日曜庵、ケアハウスしらさぎ）は、中止とする。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２　会員稽古、会友稽古は実施するが、体調不良の方や基礎疾患をお持ちの方は、稽古を控える。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３　３月１４日１５日開催の三段受験者の教室受講生に関しては、本人が受講を希望する場合、公共交通機関を利用しない（自家用車、バイクや自転車の利用、徒歩）ことを条件とし、例外的に受講を認める。ただし、体調不良の方や基礎疾患をお持ちの方は、ご遠慮していただくことと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４　教室受講料3月返金分は、次期教室受講料とで相殺とするが、次期教室を受講しない場合は、振込等（できればりそな銀行）で3月分を返金（萩原財務局長・佐野氏対応）する。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５　上記１・３・４について、各教室担当者や各事業幹事は、教室受講生及び関係者に直接電話連絡し、理解を求める。各教室担当者は次期教室の受講希望有無を確認し、新都心は高瀬氏、北本は榎本氏に報告するとともに、全麺協個人会費の継続有無を確認し、継続の方には個人会費について俱楽部粉口座（埼玉りそな銀行与野支店普通4</w:t>
      </w:r>
      <w:r>
        <w:rPr>
          <w:rFonts w:ascii="ＭＳ 明朝" w:hAnsi="ＭＳ 明朝" w:eastAsia="ＭＳ 明朝"/>
          <w:sz w:val="24"/>
          <w:szCs w:val="24"/>
        </w:rPr>
        <w:t>516910</w:t>
      </w:r>
      <w:r>
        <w:rPr>
          <w:rFonts w:hint="eastAsia" w:ascii="ＭＳ 明朝" w:hAnsi="ＭＳ 明朝" w:eastAsia="ＭＳ 明朝"/>
          <w:sz w:val="24"/>
          <w:szCs w:val="24"/>
        </w:rPr>
        <w:t>菅野博）へ3月2</w:t>
      </w:r>
      <w:r>
        <w:rPr>
          <w:rFonts w:ascii="ＭＳ 明朝" w:hAnsi="ＭＳ 明朝" w:eastAsia="ＭＳ 明朝"/>
          <w:sz w:val="24"/>
          <w:szCs w:val="24"/>
        </w:rPr>
        <w:t>0</w:t>
      </w:r>
      <w:r>
        <w:rPr>
          <w:rFonts w:hint="eastAsia" w:ascii="ＭＳ 明朝" w:hAnsi="ＭＳ 明朝" w:eastAsia="ＭＳ 明朝"/>
          <w:sz w:val="24"/>
          <w:szCs w:val="24"/>
        </w:rPr>
        <w:t>日までに振込するよう伝え、個人会費継続有無の情報を菅野へ報告する。高瀬氏は萩原財務局長に、榎本氏は佐野氏に教室3月分返金及び相殺の報告をする。また、日曜庵は、中止の件を道場入り口ドアに掲示（日曜庵幹事が対応）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６　３月中にコロナウイルスが終息しない見込みの場合は、４月以降の教室・日曜庵について中止する可能性がある。</w:t>
      </w:r>
    </w:p>
    <w:p>
      <w:pPr>
        <w:pStyle w:val="2"/>
        <w:rPr>
          <w:rFonts w:ascii="ＭＳ 明朝" w:hAnsi="ＭＳ 明朝" w:eastAsia="ＭＳ 明朝" w:cs="Arial"/>
          <w:color w:val="222222"/>
        </w:rPr>
      </w:pPr>
    </w:p>
    <w:p>
      <w:pPr>
        <w:pStyle w:val="2"/>
        <w:rPr>
          <w:rFonts w:ascii="ＭＳ 明朝" w:hAnsi="ＭＳ 明朝" w:eastAsia="ＭＳ 明朝" w:cs="Arial"/>
          <w:color w:val="222222"/>
        </w:rPr>
      </w:pPr>
    </w:p>
    <w:sectPr>
      <w:pgSz w:w="11906" w:h="16838"/>
      <w:pgMar w:top="1418" w:right="1304" w:bottom="1418" w:left="130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3"/>
    <w:rsid w:val="0001606F"/>
    <w:rsid w:val="00070441"/>
    <w:rsid w:val="00187D47"/>
    <w:rsid w:val="00216FD5"/>
    <w:rsid w:val="00234C87"/>
    <w:rsid w:val="0025568F"/>
    <w:rsid w:val="002A2990"/>
    <w:rsid w:val="00323FB3"/>
    <w:rsid w:val="00394A1C"/>
    <w:rsid w:val="00497B61"/>
    <w:rsid w:val="005D72FB"/>
    <w:rsid w:val="00617202"/>
    <w:rsid w:val="0062721C"/>
    <w:rsid w:val="00641B81"/>
    <w:rsid w:val="006A2EB3"/>
    <w:rsid w:val="0070081D"/>
    <w:rsid w:val="0071078C"/>
    <w:rsid w:val="0072382A"/>
    <w:rsid w:val="00835BB6"/>
    <w:rsid w:val="0089643F"/>
    <w:rsid w:val="008A5F6A"/>
    <w:rsid w:val="008B482F"/>
    <w:rsid w:val="009142D7"/>
    <w:rsid w:val="009257A6"/>
    <w:rsid w:val="00997447"/>
    <w:rsid w:val="009B71C2"/>
    <w:rsid w:val="00AB5B07"/>
    <w:rsid w:val="00AF2C73"/>
    <w:rsid w:val="00B05A17"/>
    <w:rsid w:val="00BA2137"/>
    <w:rsid w:val="00C2058D"/>
    <w:rsid w:val="00C77DB3"/>
    <w:rsid w:val="00CB2994"/>
    <w:rsid w:val="00D60C25"/>
    <w:rsid w:val="00D64E90"/>
    <w:rsid w:val="00DC530C"/>
    <w:rsid w:val="00E47488"/>
    <w:rsid w:val="00F04FA5"/>
    <w:rsid w:val="00F87D4B"/>
    <w:rsid w:val="00F96B15"/>
    <w:rsid w:val="00FE0672"/>
    <w:rsid w:val="00FF036D"/>
    <w:rsid w:val="0F480D75"/>
    <w:rsid w:val="1F8B67AC"/>
    <w:rsid w:val="42384A85"/>
    <w:rsid w:val="4C960807"/>
    <w:rsid w:val="6FB24F2B"/>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0"/>
    <w:unhideWhenUsed/>
    <w:qFormat/>
    <w:uiPriority w:val="99"/>
    <w:pPr>
      <w:tabs>
        <w:tab w:val="center" w:pos="4252"/>
        <w:tab w:val="right" w:pos="8504"/>
      </w:tabs>
      <w:snapToGrid w:val="0"/>
    </w:pPr>
  </w:style>
  <w:style w:type="paragraph" w:styleId="4">
    <w:name w:val="Balloon Text"/>
    <w:basedOn w:val="1"/>
    <w:link w:val="8"/>
    <w:unhideWhenUsed/>
    <w:qFormat/>
    <w:uiPriority w:val="99"/>
    <w:rPr>
      <w:rFonts w:asciiTheme="majorHAnsi" w:hAnsiTheme="majorHAnsi" w:eastAsiaTheme="majorEastAsia" w:cstheme="majorBidi"/>
      <w:sz w:val="18"/>
      <w:szCs w:val="18"/>
    </w:rPr>
  </w:style>
  <w:style w:type="paragraph" w:styleId="5">
    <w:name w:val="header"/>
    <w:basedOn w:val="1"/>
    <w:link w:val="9"/>
    <w:unhideWhenUsed/>
    <w:qFormat/>
    <w:uiPriority w:val="99"/>
    <w:pPr>
      <w:tabs>
        <w:tab w:val="center" w:pos="4252"/>
        <w:tab w:val="right" w:pos="8504"/>
      </w:tabs>
      <w:snapToGrid w:val="0"/>
    </w:pPr>
  </w:style>
  <w:style w:type="character" w:customStyle="1" w:styleId="8">
    <w:name w:val="吹き出し (文字)"/>
    <w:basedOn w:val="6"/>
    <w:link w:val="4"/>
    <w:semiHidden/>
    <w:qFormat/>
    <w:uiPriority w:val="99"/>
    <w:rPr>
      <w:rFonts w:asciiTheme="majorHAnsi" w:hAnsiTheme="majorHAnsi" w:eastAsiaTheme="majorEastAsia" w:cstheme="majorBidi"/>
      <w:sz w:val="18"/>
      <w:szCs w:val="18"/>
    </w:rPr>
  </w:style>
  <w:style w:type="character" w:customStyle="1" w:styleId="9">
    <w:name w:val="ヘッダー (文字)"/>
    <w:basedOn w:val="6"/>
    <w:link w:val="5"/>
    <w:qFormat/>
    <w:uiPriority w:val="99"/>
  </w:style>
  <w:style w:type="character" w:customStyle="1" w:styleId="10">
    <w:name w:val="フッター (文字)"/>
    <w:basedOn w:val="6"/>
    <w:link w:val="3"/>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Words>
  <Characters>274</Characters>
  <Lines>2</Lines>
  <Paragraphs>1</Paragraphs>
  <ScaleCrop>false</ScaleCrop>
  <LinksUpToDate>false</LinksUpToDate>
  <CharactersWithSpaces>321</CharactersWithSpaces>
  <Application>WPS Office_10.8.0.5772_F1E327BC-269C-435d-A152-05C5408002CA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2020-04-22T00:56:00Z</dcterms:created>
  <dc:creator>菅野　博</dc:creator>
  <cp:lastModifiedBy>koba3</cp:lastModifiedBy>
  <cp:lastPrinted>2020-02-28T06:05:00Z</cp:lastPrinted>
  <dcterms:modified xsi:type="dcterms:W3CDTF">2021-01-26T11:44:21Z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